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Aktuelle Stunde ist beendet.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rufe nun den Tagesordnungspunkt 5 auf: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Zweite und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dritte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Beratung des von der Bundesregierung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eingebrachten Entwurfs eines </w:t>
      </w:r>
      <w:r w:rsidRPr="007150E2"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Gesetzes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zur Förderung der Mediation und anderer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Verfahren der außergerichtlichen Konfliktbeilegung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Drucksachen 17/5335, 17/5496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Beschlussempfehlung und Bericht des Rechtsausschusses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(6. Ausschuss)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Drucksache 17/8058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Berichterstattung: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Abgeordnete Dr. Patrick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Sensburg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Sonja Steffen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Christian Ahrendt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Jörn Wunderlich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Ingrid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Hönlinger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6"/>
          <w:szCs w:val="16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17838 </w:t>
      </w:r>
      <w:proofErr w:type="gramStart"/>
      <w:r w:rsidRPr="007150E2">
        <w:rPr>
          <w:rFonts w:ascii="TimesNewRoman" w:hAnsi="TimesNewRoman" w:cs="TimesNewRoman"/>
          <w:sz w:val="16"/>
          <w:szCs w:val="16"/>
          <w:lang w:bidi="ar-SA"/>
        </w:rPr>
        <w:t>Deutscher Bundestag</w:t>
      </w:r>
      <w:proofErr w:type="gramEnd"/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 – 17. Wahlperiode – 149. Sitzung. Berlin, Donnerstag, den 15. Dezember 2011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Vizepräsident Dr. h. c. Wolfgang Thierse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Nach einer interfraktionellen Vereinbarung ist für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Aussprache eine Stunde vorgesehen. – Ich höre dazu keinen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Widerspruch. Dann ist das so beschlossen.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eröffne die Aussprache und erteile Christian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Ahrendt für die FDP-Fraktion das Wort.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FDP und der CDU/CSU)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Christian Ahrendt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(FDP):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Herr Präsident! Meine verehrten Kolleginnen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Kollegen! Wir beraten heute in zweiter und dritter Lesung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über den Entwurf eines Gesetzes zur Förderung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Mediation. Wir tun dies vor dem Hintergrund eines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vorletzten Sitzung des Rechtsausschusses einstimmig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angenommenen Beschlussvorschlags. Der heutigen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Beschlussfassung ist eine intensive Beratung durch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Fraktionen, die Berichterstatter und das Bundesministerium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Justiz vorausgegangen. Ich darf mich für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gute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Beratung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ganz herzlich bedanken. Denn wir verabschieden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heute den Entwurf eines Gesetzes, das ein Meilenstein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der außergerichtlichen Streitbeilegung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Deutschland sein wird. Wir regeln dieses Gebiet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erste Mal. Der Gesetzentwurf hat es verdient, die breite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Zustimmung des Hohen Hauses zu erfahren, sodass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außergerichtliche Mediation starke Rückendeckung erhält.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Gesetzesberatungen wurden von einer Debatte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begleitet, die nach wie vor fortdauert. Die entscheidende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Frage lautet: Soll es neben der außergerichtlichen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 gerichtliche Mediation geben? Wir 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von vielen Landesjustizministern gehört, dass das gewünscht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wird. Ich darf ganz offen sagen: Wenn man sich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Gesetz genau anschaut, dann stellt man fest, dass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weiterhin eine gerichtliche Mediation gibt. Wir haben sie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quasi in ein Güterichtermodell eingekleidet, das genauso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 funktioniert und ausgestaltet ist wie das, was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Länder in den vergangenen Jahren ohne rechtliche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Grundlage im Rahmen praktischer Tätigkeit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mediativ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Gerichten geleistet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Kernpunkt der gerichtlichen Mediation oder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besser gesagt – des Güterichtermodells ist die Änderung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§ 159 der Zivilprozessordnung. Die Vertraulichkeit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Mediationsverfahren wird weiterhin gewährleistet.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 darf beispielsweise ein Protokoll über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Güterichterverhandlung nur geführt werden, wenn beide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Parteien das wünschen, damit das, was dort in vertraulicher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Atmosphäre besprochen wird, nicht später durch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 Zeugenvernehmung in einem Streitverfahren,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notwendig werden würde, wenn man sich nicht vernünftig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hat einigen können, verwendet werden kann. Das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wichtiger und entscheidender Punkt. Deswegen ist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falsch – das muss man an dieser Stelle ganz deutlich sagen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–, davon zu reden, mit diesem Gesetz werde die gerichtliche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abgeschafft. Sie wird nicht abgeschafft,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sondern in ein neues Kleid gesteckt.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FDP und der CDU/CSU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des BÜNDNISSES 90/DIE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entscheidende Fortschritt ist, dass es daneben 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klares Konzept für eine außergerichtliche Mediation, 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 außergerichtliche, vertrauensvolle und strukturierte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Streitschlichtung gibt. Kern der Mediation ist, dass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Parteien, bevor sie einen Richter anrufen, um eine Entscheidung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einem Streitfall herbeizuführen, versuchen,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sich außergerichtlich und einvernehmlich über die Lösung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Probleme zu verständigen. Das ist der Kernpunkt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dieses Gesetzes. Das Gesetz beinhaltet in § 1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ganz klare Definition für diese Aufgabe. Ich will kurz einige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Argumente vortragen, die deutlich machen, warum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heute ein Gesetz verabschieden, das dazu beitragen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kann, die außergerichtliche Streitschlichtung in Deutschland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stärken und dort einen neuen, nachhaltigen Weg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gehen.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Mediator muss eine unabhängige Person sein. 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muss zu Beginn des Verfahrens sagen, dass er mit keiner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Parteien in irgendeiner Form verbunden ist, damit 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Parteien unabhängig, vertrauensvoll und strukturiert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einer Streitschlichtung führen kann.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die außergerichtliche Mediation unterliegt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Verschwiegenheit. Keiner, der sich in einem Mediationsverfahren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öffnet, soll später im Rahmen einer Beweisaufnahme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 Gericht mit Äußerungen, zu denen er sich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einem solchen Mediationsverfahren hat hinreißen lassen,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konfrontiert werden. Die vertrauensvolle Zusammenarbeit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Mediators mit den Parteien ist ein wichtiger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Punkt.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FDP sowie bei Abgeordneten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CDU/CSU)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Über den nächsten Punkt haben wir sehr lange gerungen.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geht um die Ausbildung. Wir haben die Ausbildung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im Mediationsgesetz stärker geregelt, als es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Justizministerium ursprünglich wollte. Wir haben klare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Vorgaben gemacht, wie die Mediation aussehen soll.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Denn wir wollen, dass die Menschen, die sich vorgerichtlich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 einen Mediator wenden, auf Personen treffen,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vernünftig ausgebildet sind, die wissen, was sie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tun, die ihr Handwerk verstehen und dann in der Lage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sind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>, aufgrund ihrer Ausbildung eine Streitschlichtung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außergerichtlich zu erreichen.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gibt einen weiteren Punkt. Wenn wir dieses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jetzt auf den Weg bringen, dann sind wir noch nicht am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Ende. Wir sind an einem Punkt, bei dem es um Haushaltsfragen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geht. Wir wissen: Haushaltsfragen sind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schwierig,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(Otto Fricke [FDP]: Sehr wahr!)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insbesondere wenn es um das Thema der Mediationshilfe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geht. Es kann nicht sein, dass die Mediation am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Ende des Tages nur demjenigen zur Verfügung steht,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Geld hat. Vielmehr müssen wir überlegen, wie wir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als außergerichtliches Streitschlichtungsverfahren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auch denjenigen zugänglich machen, die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unmittelbar über die finanziellen Möglichkeiten verfügen,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sich einen Mediator oder ein Mediationsverfahren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leisten zu können. Deswegen ist in den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Forschungsprojekt eingekleidet, mit dem die Möglichkeiten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sondiert werden sollen, wie Mediation außergerichtlich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gefördert werden kann. Das müssen wir gemeinsam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den Ländern machen, weil das eine Frage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ist, die in erster Linie die Länderhaushalte tangiert.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Deutscher Bundestag – 17. Wahlperiode – 149. Sitzung. Berlin, Donnerstag, den 15. Dezember 2011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17839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Christian Ahrendt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letzte Punkt, auf den wir schauen müssen, ist,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wir das Gesetz einer Evaluierung unterwerfen.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Denn: Wir bringen ein neues Gesetz auf den Weg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schaffen endlich einen strukturierten Rahmen für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außergerichtliche Streitbeilegung. Wir stärken die außergerichtliche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Mediation. Aber wir wissen auch, dass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damit noch nicht am Ende sind. Weil wir wissen,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dieser Weg noch weitergegangen werden muss und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an der einen oder anderen Stelle noch feilen müssen,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damit die außergerichtliche Mediation wirklich erfolgreich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wird, haben wir gesagt: Wir wollen das Gesetz 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Evaluierung unterwerfen.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All diese Argumente zeigen, dass wir hier ein Kompendium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geschaffen haben, das ausgewogen ist und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Richter mit der gerichtsinternen Mediation in Form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Güterichtermodells mitnimmt. Die Richter können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also sehen: Das, was sie früher in diesem Bereich an hervorragender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Arbeit geleistet haben, können sie im Rahmen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Güterichtermodells weiter leisten; das, was sie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als Mediatoren erlernt haben, geht nicht verloren, sondern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kann weiter angewendet werden.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schaffen auch den Regelungsrahmen für die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als außergerichtliche Streitbeilegung. Diese außergerichtliche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Streitbeilegung wollen wir stärken.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wollen, dass die Menschen, bevor sie den Richter anrufen,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versuchen, sich zu einigen und einen vernünftigen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Konsens herbeizuführen. In diesem Sinne ist der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ausgewogen. Er wird ein erfolgreiches Gesetz.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hoffe, wir kommen heute in der zweiten und dritten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Beratung zu dem Ergebnis, zu dem auch der Rechtsausschuss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gekommen ist, und können diesen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gemeinsam mit einer klaren Mehrheit verabschieden. 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danke Ihnen für Ihre Aufmerksamkeit und wünsche uns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noch gute Beratungen.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Vielen Dank.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FDP und der CDU/CSU)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Wort hat nun Sonja Steffen für die SPD-Fraktion.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Sonja Steffen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(SPD):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Sehr geehrter Herr Präsident! Meine Damen und Herren!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Liebe Kolleginnen und Kollegen! Herr Kollege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Ahrendt, ich teile Ihre Euphorie. Wir Rechtspolitikerinnen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Rechtspolitiker feiern den heutigen Tag als einen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kleinen Meilenstein in der Geschichte der Rechtspolitik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auch Sie haben das so gesagt –; denn in Zukunft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 es ein Mediationsgesetz geben, das – so optimistisch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bin ich gerne – zu einer wesentlichen Verbesserung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Streitkultur beitragen wird.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Mittlerweile haben 65 Prozent der Menschen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Deutschland den Begriff der Mediation schon einmal gehört.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Sie verwechseln ihn auch nicht mehr mit der Meditation.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Im letzten Jahr waren es übrigens noch 8 Prozent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weniger. Das zeigt uns, dass die öffentliche Diskussion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über das Gesetzgebungsverfahren und auch die Tatsache,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inzwischen zwei Drittel der Rechtsschutzversicherer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Mediation anbieten, den Bekanntheitsgrad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in der letzten Zeit wesentlich erhöht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Leider sind jedoch wir als streitlustig geltende Deutsche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vom Ergebnis noch nicht unbedingt überzeugt. Augenblicklich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es so, dass 41 Prozent der Befragten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noch skeptisch sind, wenn sie nach dem vermuteten Erfolg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Mediation gefragt werden. Nun liegt es an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Mediatorinnen und Mediatoren, an den beteiligten Anwälten,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 der Gerichtsbarkeit und natürlich auch an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miteinander streitenden Parteien, dafür zu sorgen,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Mediation zukünftig Erfolgsgeschichte schreiben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dazu führen wird, dass viele Streitigkeiten einvernehmlich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beendet werden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Nach dem Sinn und Zweck des Gesetzes soll die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rechtlichen Konflikten zukünftig Standard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werden. Dabei hilft es sehr, denke ich, dass zukünftig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Klageschrift zwingend aufgeführt werden muss, ob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Klageerhebung der Versuch einer außergerichtlichen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Konfliktlösung vorausgegangen ist. Falls vor Klageerhebung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keine Mediation stattgefunden hat, muss dargelegt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werden, welche Gründe der Mediation entgegenstehen.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wird aber immer noch Fälle geben, in denen beispielsweise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fehlende Kräftegleichgewicht verhindert,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eine Mediation erfolgreich sein kann. Dann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kann man auch direkt den Weg in die Klage beschreiten.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denke, das ist gut so.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der ersten Lesung des Mediationsgesetzes habe 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meiner Rede den Wunsch geäußert, dass wir alle im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Laufe des Gesetzgebungsverfahrens konstruktiv zusammenarbeiten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zu einem guten Ergebnis kommen werden.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hatte damals drei Punkte erwähnt, die meiner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Fraktion besonders am Herzen liegen: zunächst die Ausbildung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Mediatoren, dann der Schwerpunkt auf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außergerichtlichen Streitbeilegung und schließlich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Mediationskostenhilfe. Erfreulicherweise hat es im Laufe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parlamentarischen Verfahrens in allen drei Punkten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viel Bewegung gegeben.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SPD, der CDU/CSU, der FDP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dem BÜNDNIS 90/DIE GRÜNEN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der LINKEN)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Der vorliegende Gesetzentwurf legt über den Weg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der</w:t>
      </w:r>
      <w:proofErr w:type="gram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Rechtsverordnung Mindestvoraussetzungen für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Ausund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Fortbildung von Mediatoren fest. Denn selbstverständlich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braucht Mediation Qualität, um ihr Schattendasein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Deutschland zu beenden.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legen darüber hinaus fest, dass die ursprünglich im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Regierungsentwurf vorgesehenen Unterscheidungen zwischen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gerichtsinterner, gerichtsnaher und außergerichtlicher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entfallen. Im Interesse einer Abgrenzung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richterlichen Streitschlichtung von der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 die gerichtsinterne Mediation in ein erweitertes Güterichtermodell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überführt. Dieses Güterichtermodell soll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zukünftig nicht nur für die Arbeits- und die Zivilgerichtsbarkeit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gelten, sondern beispielsweise auch für Verwaltungs-,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Sozial- und Finanzgerichte.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 dieser Stelle – Kollege Ahrendt hat es schon erwähnt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gab und gibt es vonseiten der Richterinnen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Richter, die in der Vergangenheit mit der richterlichen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viele Erfolge erzielt haben, erhebliche Beden17840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6"/>
          <w:szCs w:val="16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lastRenderedPageBreak/>
        <w:t>Deutscher Bundestag – 17. Wahlperiode – 149. Sitzung. Berlin, Donnerstag, den 15. Dezember 2011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Sonja Steffen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ken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, die uns in den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Berichterstattergesprächen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viel Kopfzerbrechen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bereitet haben. Aber wir erinnern uns: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gerichtsinterne Mediation war immer nur als Instrument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geplant, um der Mediation bei ihrer allgemeinen Einführung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helfen. Sie ist als Modell von Anfang an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 Dauer angelegt gewesen.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meine, wir haben nun eine gute Lösung gefunden: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 das nun bundesweit installierte Güterichtermodell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 einerseits Rollenklarheit geschaffen. Andererseits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bleibt aber die Möglichkeit erhalten, auch noch im laufenden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Gerichtsverfahren mithilfe des Güterichters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einvernehmliche Beilegung des Konfliktes zu erreichen.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Güterichter muss sich nicht – wie der frühere gerichtliche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Mediator – jeder rechtlichen Bewertung enthalten,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sondern er kann eine rechtliche Bewertung vornehmen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den Parteien konkrete Vorschläge zur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Lösung des Konfliktes anbieten. Viele Parteien suchen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nach einem solchen Vorschlag. Der Güterichter ist damit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zukünftig zwar kein klassischer Mediator mehr, aber 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kann in der Güteverhandlung zahlreiche Methoden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einsetzen.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Richtermediatoren haben in den letzten Jahren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bereits einen wichtigen Beitrag zur Etablierung der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geleistet. Die Erfahrung, die hier an vielen Gerichten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erlangt wurde, kann bei dem neuen Güterichtermodell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weiter genutzt werden. Es liegt nun in der Hand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jeweiligen Gerichte, dieses Modell mit Leben zu füllen.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letzte Punkt, der meiner Fraktion besonders wichtig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war, war die Einführung der Mediationskostenhilfe.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 hat zu unserem Bedauern keinen verbindlichen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Eingang in den Gesetzentwurf gefunden, sondern es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lediglich die Möglichkeit eines Forschungsvorhabens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zwischen Bund und Ländern vorgesehen. Dabei ist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meiner Meinung nach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ein verfassungsrechtlicher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Auftrag,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eine Angleichung der Situation von wohlhabenden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mittellosen Personen im Bereich des Rechtsschutzes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sorgen.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 sowie bei Abgeordneten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FDP und der LINKEN)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ärmeren Parteien wird durch die fehlende Möglichkeit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Mediationskostenhilfe eine wesentliche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Chance der Rechtewahrnehmung genommen. Im Familienrecht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kann man dies vielleicht mithilfe des § 135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FamFG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kompensieren; denn darin ist die Möglichkeit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kostenfreien Mediation vorgesehen. In allen anderen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Bereichen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geht dies gegenwärtig aber nicht.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hoffe, dass dieses Forschungsvorhaben erfolgreich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durchgeführt wird und dass wir dann in Zukunft,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nach der Evaluierung des Gesetzes, vielleicht auch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Mediationskostenhilfe gesetzlich einführen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 und der FDP sowie bei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Abgeordneten der CDU/CSU)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bin im Übrigen davon überzeugt, dass wir mit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außergerichtlichen einvernehmlichen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Streitschlichtung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nicht nur eine viel größere Zufriedenheit der Parteien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erreichen, sondern wahrscheinlich auch Kosten der gerichtlichen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Auseinandersetzung einsparen werden. Daher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wäre das Geld für die Mediationskostenhilfe wirklich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sinnvoll und gut angelegt.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Abschließend möchte ich sagen, dass dieses Gesetzgebungsverfahren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für mich ein sehr positives Beispiel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eine wirklich gute fraktionsübergreifende Zusammenarbeit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war. Ich denke, das sehen alle Berichterstatterinnen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Berichterstatter der übrigen Fraktionen auch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so. Ich möchte mich ausdrücklich bei Herrn Dr. Stadler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seinen sehr engagierten Mitarbeiterinnen und Mitarbeitern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bedanken, die uns in der ganzen Zeit sehr unterstützt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 Fraktion wird dem Gesetz zustimmen.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Vielen Dank.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 sowie bei Abgeordneten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CDU/CSU, der FDP und der LINKEN)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Das Wort hat nun Andrea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Voßhoff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für die CDU/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CSUFraktion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val="en-US"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val="en-US" w:bidi="ar-SA"/>
        </w:rPr>
        <w:t xml:space="preserve">Andrea Astrid </w:t>
      </w:r>
      <w:proofErr w:type="spellStart"/>
      <w:r w:rsidRPr="007150E2">
        <w:rPr>
          <w:rFonts w:ascii="Arial,Bold" w:hAnsi="Arial,Bold" w:cs="Arial,Bold"/>
          <w:b/>
          <w:bCs/>
          <w:sz w:val="19"/>
          <w:szCs w:val="19"/>
          <w:lang w:val="en-US" w:bidi="ar-SA"/>
        </w:rPr>
        <w:t>Voßhoff</w:t>
      </w:r>
      <w:proofErr w:type="spellEnd"/>
      <w:r w:rsidRPr="007150E2">
        <w:rPr>
          <w:rFonts w:ascii="Arial,Bold" w:hAnsi="Arial,Bold" w:cs="Arial,Bold"/>
          <w:b/>
          <w:bCs/>
          <w:sz w:val="19"/>
          <w:szCs w:val="19"/>
          <w:lang w:val="en-US" w:bidi="ar-SA"/>
        </w:rPr>
        <w:t xml:space="preserve"> </w:t>
      </w:r>
      <w:r w:rsidRPr="007150E2">
        <w:rPr>
          <w:rFonts w:ascii="TimesNewRoman" w:hAnsi="TimesNewRoman" w:cs="TimesNewRoman"/>
          <w:sz w:val="20"/>
          <w:szCs w:val="20"/>
          <w:lang w:val="en-US" w:bidi="ar-SA"/>
        </w:rPr>
        <w:t>(CDU/CSU):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Herr Präsident! Liebe Kolleginnen und Kollegen!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Rechtspolitiker – das wissen alle, die anwesend sind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leiden immer darunter, dass unsere Debatten meistens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späten Abendstunden bzw. zu einer nicht unbedingt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attraktiven Plenarzeit stattfinden. Auch heute ist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 die Verschiebung relativ spät geworden. Die Debatte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war zu einem früheren Zeitpunkt geplant. Es ist gut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richtig, einmal zu einer etwas früheren Zeit über dieses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 wichtige Thema diskutieren zu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kennen den Spruch, dass jeder vermiedene Prozess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guter Prozess ist. Diese Aussage ist nicht nur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allgemein anerkannt, sondern mit der Verabschiedung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des heutigen Gesetzentwurfs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leisten wir zur Verwirklichung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dieses Ziels einen ganz wesentlichen Beitrag.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gut und richtig so. Der Kollege Ahrendt erwähnte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vorhin, dass wir mit der Verabschiedung des Gesetzentwurfs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einen Meilenstein auf dem Weg zu einer veränderten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Streitkultur in Deutschland setzen. Auch das kann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man nur unterstreichen.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Deutschen sind nicht nur ein Volk der Dichter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Denker, sondern sie gelten auch als besonders streitfreudig.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Konflikte zwischen Nachbarn, zwischen Teilnehmern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am Straßenverkehr, aber auch innerhalb von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Familien münden nicht selten in ausweglose Gerichtsverfahren,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weil man meint, mit der Befassung der Gerichte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 zu bekommen. Solche Streitigkeiten werden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meist bis zum bitteren Ende ausgetragen. Selbst wenn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rechtskräftiges Urteil einer Seite in der Sache formal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 gibt, sind oftmals alle Seiten Verlierer. Der Kollege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Silberhorn aus meiner Fraktion hat in der ersten Lesung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diesem Gesetzentwurf gesagt, dass die Klärung 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Rechtsfrage eben leider nicht immer mit der Befriedung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Parteien einhergeht.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Deutscher Bundestag – 17. Wahlperiode – 149. Sitzung. Berlin, Donnerstag, den 15. Dezember 2011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17841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 xml:space="preserve">Andrea Astrid </w:t>
      </w:r>
      <w:proofErr w:type="spellStart"/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Voßhoff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 diesem Hintergrund können Mediatoren helfen,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Konflikte auf andere Art und Weise als durch ein Urteil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beenden, nämlich in einem Verfahren, in dem die Parteien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Unterstützung des Mediators – das ist schon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gesagt worden – nach einer Lösung suchen und diese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dann – das ist besonders wichtig – eigenverantwortlich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ausgestalten und besiegeln. Damit können Streitigkeiten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häufig frühzeitiger, friedlicher und nachhaltiger gelöst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 als mit einem Urteil.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(Beifall bei der CDU/CSU und der FDP)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Frühzeitiger deshalb, weil eine Lösung gefunden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wird, bevor ein Rechtsstreit eskaliert und sich zwingend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Anwälte und Richter damit befassen müssen; friedlicher,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weil die Parteien selbst Herr des Verfahrens sind und daher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 Lösung, wenn sie denn gefunden wird, bewusst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akzeptieren; nachhaltiger, weil eine dem äußerlichen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 zugrunde liegende Interessenlage und Spannungslage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erkannt, aber auch – das ist wichtig – gelöst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Mediation kein Allheilmittel ist und nicht auf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alle Fälle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passt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>, ist sicherlich nachvollziehbar. Mit Interesse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nehmen wir zur Kenntnis, dass die Berliner Grünen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Mediation in der Politik gerade intern testen, interessanterweise,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 Damen und Herren Kollegen von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Grünen, gar mit zwei Mediatoren. Wir haben gesagt,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wir nach geraumer Zeit die Entwicklung dieses Gesetzes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evaluieren werden. Wir schauen also mit sehr viel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Sorgfalt darauf, wie das mit zwei Mediatoren bei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Berliner Grünen klappt.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Was wir heute verabschieden – das ist hier schon von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meinen Vorrednern gesagt worden, und ich muss es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aller epischen Breite wiederholen –, nämlich in erster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Linie die Installierung der außergerichtlichen Mediation,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ein sehr wichtiger und wesentlicher Schritt. Es ist gut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richtig, dass wir in dieser Frage über die EU-Richtlinie,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das nur für grenzüberschreitende Rechtsstreitigkeiten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vorsah, hinausgehen.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möchte in der Kürze der mir zur Verfügung stehenden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Zeit aber auch noch einmal betonen – der Kollege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Ahrendt und die Kollegin Steffen haben es vorhin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gesagt –: Uns ereilen im Zusammenhang mit diesem Gesetzgebungsverfahren,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heute zum Abschluss kommt,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kritische Bemerkungen, insbesondere der Länderjustizminister.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Verlaub, über das eine oder andere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Schreiben ärgert man sich als Parlamentarier schon – jedenfalls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von der inhaltlichen Diktion her –, weil der Eindruck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erweckt wird, die gerichtsinterne Mediation werde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ersatzlos abgeschafft, und das stimmt schlicht nicht.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Richter, die bisher als Mediatoren tätig waren, können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ihre Erfahrung, ihr Wissen in dieser Frage im erweiterten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Güterichtermodell – das ist hier von den Kolleginnen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Kollegen schon gesagt worden – weiterhin mehr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oder weniger einbringen. Demzufolge ist es misslich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man muss es ja nicht gut finden, was wir hier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machen –, den Eindruck zu erwecken, wir schafften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gerichtliche Mediation ab. Aber genau das ist nicht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Fall.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Abgeordneten der CDU/CSU,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SPD, der FDP und des BÜNDNISSES 90/DIE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Wenn wir die gerichtsinterne Mediation, also das eigentliche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Instrument der Mediation, als neues Leistungspaket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die Justiz integriert hätten, dann hätten wir auch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Frage der Kostenregelung im Sinne der Wettbewerbsgleichheit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der außergerichtlichen Klärung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regeln müssen. Gerade das wollten wir nicht, auch im Interesse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Bürgerinnen und Bürger, die von dem Angebot,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wir künftig zur Verfügung stellen, nachhaltig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Gebrauch machen sollen.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Demzufolge ist es nur zu begrüßen – vieles ist von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meinen Vorrednern gesagt worden –, dass dieses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einem guten halben Jahr sehr intensiv beraten wurde.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Frau Ministerin, wir hatten eine gute Vorgabe aus dem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 xml:space="preserve">Ministerium. In erster Linie darf ich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meinem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Berichterstatterkollegen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von der FDP, Herrn Ahrendt, aber auch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dem Kollegen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Sensburg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ganz herzlich danken, die, 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glaube, einen guten Entwurf aus dem Ministerium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noch besser gemacht haben. Offenbar ist der heute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diesem Hause vorgelegte Gesetzentwurf, auch dank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Mitberatungen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der Berichterstatter der Opposition, so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gut, dass er hoffentlich – wie im Rechtsausschuss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heute einstimmig angenommen wird. Auch das ist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immer an der Tagesordnung. Es könnte ein gutes Vorbild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weitere Initiativen sein. Die Opposition kritisiert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Koalition oft genug für das, was sie vorlegt. Angesichts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dessen ist das beste Lob für die Arbeit der Koalition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einstimmige Zustimmung zu einem Gesetzentwurf.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diesem Sinne kann ich nur hoffen und wünschen, dass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 kommt.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bitte auch das Justizministerium, für dieses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aktiv in Form von Informationsbroschüren und Offensiven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werben. Die Kollegin Steffen sagte es: Nach 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Allensbach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-Studie können nur 65 Prozent der Bevölkerung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zumindest etwas mit dem Begriff „Mediation“ anfangen.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habe aber auch gelesen, dass 41 Prozent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skeptisch gegenüberstehen. Deshalb sollten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für dieses hervorragende Gesetz sehr offensiv werben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da setze ich auch auf das BMJ –, damit es bei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Bürgern Akzeptanz findet. Vielleicht können wir in fünf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Jahren im Großen und Ganzen zufrieden feststellen, 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 es war, dass wir heute einstimmig ein sehr gutes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 den Weg gebracht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Vielen Dank.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der SPD und des BÜNDNISSES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90/DIE 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Wort hat nun Jens Petermann für die Fraktion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Linke.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LINKEN)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Jens Petermann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(DIE LINKE):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Sehr geehrter Herr Präsident! Meine sehr geehrten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Damen und Herren! Was lange währt, sollte schlussendlich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 werden. Diese Formel kann man mit Fug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6"/>
          <w:szCs w:val="16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17842 </w:t>
      </w:r>
      <w:proofErr w:type="gramStart"/>
      <w:r w:rsidRPr="007150E2">
        <w:rPr>
          <w:rFonts w:ascii="TimesNewRoman" w:hAnsi="TimesNewRoman" w:cs="TimesNewRoman"/>
          <w:sz w:val="16"/>
          <w:szCs w:val="16"/>
          <w:lang w:bidi="ar-SA"/>
        </w:rPr>
        <w:t>Deutscher Bundestag</w:t>
      </w:r>
      <w:proofErr w:type="gramEnd"/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 – 17. Wahlperiode – 149. Sitzung. Berlin, Donnerstag, den 15. Dezember 2011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Jens Petermann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 auch für das heute zu Ende gehende Gesetzgebungsverfahren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bemühen. Es wird hoffentlich heute seinen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Abschluss im Bundestag finden; ich bin da sehr optimistisch.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Frau Ministerin, der Entwurf aus Ihrem Haus ist gegenüber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ursprünglichen Drucksache so weit nachgebessert,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heute auch die Linke zustimmen kann.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hatte ich bereits in der ersten Lesung in Aussicht gestellt,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da lasse ich mich gern beim Wort nehmen.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vorliegende Text ist ein Kompromiss, der die Interessen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Beteiligten weitgehend berücksichtigt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 allem aufgrund wesentlicher Impulse aus dem Parlament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selbst zustande gekommen ist. Daher lohnt sich 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Blick in die Historie.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Am 21. Mai 2008 erteilten der Europäische Rat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Europäische Parlament den Mitgliedsländern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Auftrag, für grenzüberschreitende Streitigkeiten in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Zivilund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Handelssachen den Zugang zur Mediation zu fördern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innerhalb von drei Jahren ein entsprechendes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Landesgesetz auf den Weg zu bringen. Am 4. August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2010 veröffentlichte das Ministerium dann den ersten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Referentenentwurf, dem acht Monate später ein durchaus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ambitionierter Gesetzentwurf folgte. Im Rechtsausschuss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führten wir dann zeitnah eine Sachverständigenanhörung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durch, der sodann eine Reihe von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Berichterstattergesprächen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folgte.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dem jetzt vorliegenden Änderungsantrag hat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Koalition die Vorschläge der Berichterstatter weitgehend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aufgegriffen und umgesetzt. Eingeflossen ist dabei übrigens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ein Entschließungsantrag der Linksfraktion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vom 11. April 2011. Zentrale Fragen der Berufsausbildung,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-zulassung und -ausübung sowie der Fort-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Weiterbildung der Mediatoren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sind nunmehr sachgerecht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geregelt. Die für die sachkundige Durchführung der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erforderliche Qualifikation wird damit zukünftig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gewährleistet sein.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der geplanten Zertifizierung, einer Art TÜV 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Mediatoren, wird es außerdem bundesweit einheitliche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Standards geben. Hinsichtlich der bislang unzureichend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beantworteten Frage der Mediationskosten zeigt § 7 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Entwurfs in Anlehnung an die Regelungen zur Prozesskostenhilfe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einen Weg zur Förderung der Mediation auf.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Zuweisung von Bundesmitteln ist daran geknüpft,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dass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zwischen dem Bund und den Ländern Forschungsvorhaben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vereinbart werden, auf deren Grundlage dann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im Einzelfall eine Mediationskostenhilfe gezahlt werden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kann. Ob tatsächlich ein Rechtsanspruch des Hilfebedürftigen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besteht, ergibt sich daraus leider nicht. Er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damit nicht hundertprozentig gewährleistet. Es bleibt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aber zu hoffen, dass der Bund ausreichende Mittel zur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Verfügung stellt und die Länder sodann auf diese Mittel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zurückgreifen. Sollte dies nicht gelingen, droht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soziale Schieflage, da der Zugang zur Mediation für sozial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Schwache erschwert würde.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bisherige Regelung in § 4 zur Verschwiegenheitspflicht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wirft eine Reihe von Auslegungsfragen auf, zum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Beispiel, ob ein als Zeuge benannter und geladener Mediator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allgemein nach dem Prozessrecht aussagen muss.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Außerdem gibt es Unterschiede zwischen anwaltlichen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nichtanwaltlichen Mediatoren. Der anwaltliche Mediator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zum Beispiel zur Zeugnisverweigerung nach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Zivil- und Strafprozessordnung berechtigt. Ob dies auch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den nichtanwaltlichen Mediator gilt, ist höchst umstritten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wird in einer Vielzahl von Fachaufsätzen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kontrovers diskutiert. Das betrifft auch den Umgang mit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Urkunden, Zeugen und die Vertraulichkeit von Aussagen.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Vertraulichkeit des Mediationsverfahrens wird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sich letztlich nur durch eine Mediationsvereinbarung,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die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ein ganzes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Bündel notwendiger Vertragsklauseln enthalten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muss, sicherstellen lassen. Eine klare gesetzliche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Regelung wäre hier sicher hilfreich gewesen. An dieser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Stelle wird die Praxis zeigen, ob mit den gewählten Formulierungen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Interessen der Rechtsanwender ausreichend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Rechnung getragen wurde.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Neben den Regelungen zur außergerichtlichen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sieht der Entwurf auch vor, die bisher praktizierten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unterschiedlichen Modelle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der gerichtsinternen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einer Übergangsfrist zu beenden und stattdessen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erheblich erweitertes Institut des Güterichters einzuführen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auch die Verfahren der Fachgerichtsbarkeit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erweitern. Die bereits in einigen Bundesländern praktizierten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Güterichtermodelle werden somit bundesweit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 alle Gerichtsbarkeiten übertragen.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 dieser Stelle soll nicht verschwiegen werden,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der nun vorliegende Kompromiss sowohl bei Richterverbänden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als auch bei einigen Justizministern zu erheblicher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Kritik geführt hat. Das ist hier schon von verschiedenen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Kollegen angeführt worden. Ich stimme mit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den</w:t>
      </w:r>
      <w:proofErr w:type="gram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Kritikern insoweit überein, als es zu den Aufgaben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Gerichte gehört, schlichtend tätig zu werden. Sicher 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bisherigen Modelle einer gerichtsinternen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diesem Anliegen Rechnung getragen, aber eben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auch nur dort, wo derartige Modelle tatsächlich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installiert</w:t>
      </w:r>
      <w:proofErr w:type="gram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praktiziert worden sind. Das passierte eher zufällig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stellte kein flächendeckendes Angebot sicher.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der bundesweiten Einführung eines Güterichtermodells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allen Gerichtsbarkeiten wird dem Rechtsuchenden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nun qualitativ und quantitativ ein neues Angebot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konfliktlosen Streitbeilegung unterbreitet.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eine echte Innovation.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 den Gerichten, an denen Erfahrungen mit gerichtsinterner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gemacht wurden, werden diese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Erfahrungen weiter im Rahmen des Güterichterverfahrens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genutzt werden können. Das wurde von den Vorrednern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schon gesagt. Auch ich bin davon überzeugt,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gelingt.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Befürwortern der gerichtsinternen Mediation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noch entgegenzuhalten, dass mit einer Tätigkeit als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Richtermediator ungeklärte und höchst strittige verfassungsrechtliche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Fragen, wie die der Vereinbarkeit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Tätigkeit als Mediator mit dem Grundsatz der richterlichen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Unabhängigkeit und der Gewaltenteilung, verbunden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waren. Rechtsvergleichende Studien haben belegt,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die Mediation überwiegend nicht gerichtsintern angeboten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wird. Ich halte es dennoch für notwendig, mit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Kritikern des vorliegenden Entwurfes den Dialog zu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suchen und dabei insbesondere die kritischen Fragen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hinsichtlich der Vereinbarkeit der Richtermediation mit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Deutscher Bundestag – 17. Wahlperiode – 149. Sitzung. Berlin, Donnerstag, den 15. Dezember 2011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17843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Jens Petermann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dem Verfassungsrecht zu erörtern. Da sehe ich mich mit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Ihnen einig, liebe Kolleginnen und Kollegen.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Denn eines hat die parlamentarische Diskussion 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vorliegenden Gesetzentwurf gezeigt: Nur verständnisvolles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Zuhören und Eingehen auf die Argumente 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jeweils anderen können zu einem Interessenausgleich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führen. In diesem Sinne ist das heute zu beschließende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 eine kleine Erfolgsgeschichte und darf sich auch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unserer Zustimmung erfreuen.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bedanke mich für Ihre Aufmerksamkeit.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LINKEN, der SPD und dem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BÜNDNIS 90/DIE GRÜNEN sowie bei Abgeordneten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CDU/CSU und der FDP)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Das Wort erhält nun Ingrid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Hönlinger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für die Fraktion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Bündnis 90/Die Grünen.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Ingrid </w:t>
      </w:r>
      <w:proofErr w:type="spellStart"/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Hönlinger</w:t>
      </w:r>
      <w:proofErr w:type="spellEnd"/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(BÜNDNIS 90/DIE GRÜNEN):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Herr Präsident! Liebe Kolleginnen und Kollegen!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Frau Ministerin! Der heutige Tag ist ein Festtag.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heutige Tag ist ein Feiertag für alle Bürgerinnen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Bürger, die in unserem Land eine andere Konfliktkultur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eine bessere Streitkultur wollen.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beim BÜNDNIS 90/DIE GRÜNEN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bei der FDP sowie bei Abgeordneten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SPD)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der Verabschiedung dieses ersten Gesetzes zur Förderung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der Mediation und anderer Verfahren der außergerichtlichen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Konfliktbeilegung in Deutschland läuten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eine neue Ära im Bereich alternativer Konfliktlösungen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Wenn wir dieses Gesetz mit seinen Chancen in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Praxis ausschöpfen, haben wir ungeahnte Möglichkeiten,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Rechtsempfinden unserer Bürgerinnen und Bürger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nachhaltig zu stärken. Wir ermöglichen Konfliktpartnern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ob Einzelpersonen, Unternehmen oder Verwaltungen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die Anwendung eines neuen zwischenmenschlichen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juristischen Koordinatensystems. Mit diesem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 erleichtern wir Konfliktpartnern, die Lösung ihres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Konflikts selbstverantwortlich in die eigene Hand zu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nehmen.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sage – und das auch als Juristin – mit großer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Überzeugung: Wir haben in Deutschland eines der besten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juristischen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Systeme. Und: Es gibt Konfliktfälle,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brauchen eine klare und konsequente Aufarbeitung in juristischer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Hinsicht. Aber: Nicht jeder Konfliktfall ist 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juristischer Konflikt. Bei unseren Gerichten landen jedes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Jahr Zigtausende von Gerichtsverfahren, die im Kern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keinen juristischen, sondern einen anderen Lösungsweg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brauchen.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alle wissen doch aus eigener Lebenserfahrung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ganz gleich, welchen Beruf wir haben –: Es geht sehr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oft ums Prinzip. Sprachlosigkeit führt häufig zum Rechthabenwollen,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dann geht es nicht mehr darum,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beste Lösung zu finden. An dieser Stelle können Mediatoren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helfen, das Gespräch wieder in Gang zu bringen.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Denn bei Konflikten gilt der Satz von Paul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Watzlawick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„Der Beziehungsaspekt dominiert … den Inhaltsaspekt.“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bedeutet, dass eine echte Konfliktlösung in diesen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Fällen die Kommunikations- und Beziehungsebene mitberücksichtigen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muss.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der Mediation sitzen die Kontrahenten an einem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Tisch. Sie suchen unter Vermittlung eines freigewählten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Mediators eine Lösung für ihren Konflikt. Auseinandersetzungen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zwischen Vorgesetzten und Mitarbeitern in einem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Unternehmen können oft im Gespräch gelöst werden.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Streitigkeiten zwischen Mietern und Vermietern,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Zank zwischen Nachbarn um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Thujahecke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, Forderungen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zwischen Firmen aufgrund von Qualitätsmängeln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oder Interessenunterschiede zwischen Gesellschaftern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eines Unternehmens – all diese Konflikte müssen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nicht zwangsläufig vor Gericht landen.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wer einmal eine hochstreitige Erbauseinandersetzung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durchgeführt hat oder wer in nervenaufreibenden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Scheidungsfällen Schriftwechsel, Gutachten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Kindesanhörungen miterlebt hat, der weiß, dass hier neben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juristischen Kompetenzen sehr stark auch kommunikative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professionelle Mediationskompetenzen gefragt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sind.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dem Mediationsgesetz regeln wir jetzt das Wer,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Wo und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Wie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der Mediation. Wir regeln die Qualitätsstandards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Mediatoren. Wir legen als Voraussetzung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 anspruchsvolle Ausbildung für sie fest; denn Mediatoren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brauchen eine hohe Kompetenz.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(Beifall des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Abg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. Norbert Geis [CDU/CSU])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Um hinsichtlich dieser Kompetenzen die Möglichkeiten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voll auszuschöpfen, brauchen wir Mediatoren mit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unterschiedlichen Quellberufen. Juristen, Psychologen,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Pädagogen oder auch Mitglieder anderer Berufsgruppen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können und sollen exzellente Mediatoren werden; sie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sollen mit menschlichen Beziehungen und auch hohen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Sachwerten professionell umgehen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den letzten Monaten haben wir interfraktionell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leidenschaftlich und sachlich zugleich – um die besten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Ergebnisse gerungen. Wir haben Fachgespräche und Anhörungen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durchgeführt. Wir haben über den Tellerrand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geschaut und uns Anregungen aus anderen Ländern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aus den Niederlanden, Österreich, Norwegen,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USA und weiteren Staaten – geholt. Auch haben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heiße Eisen angepackt und uns der Verantwortung gestellt,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um hier klare Vorgaben zu machen.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gibt einige Bundesländer, in denen richterliche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praktiziert wird. In vielen anderen Bundesländern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aber findet diese Praxis überhaupt nicht statt. Aus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Gründen der Klarheit, der Transparenz und auch 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juristisch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eindeutigen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Aufgabenverteilung haben wir uns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im Gesetz für das Güterichtermodell entschieden, wie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schon in Bayern und Thüringen erfolgreich praktiziert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wird. Richter können hier als Güterichter auch weiterhin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all ihre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mediativen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Kompetenzen zum Wohle der Streitparteien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einsetzen.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 vollumfängliche Mediation mit dem hierfür nötigen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Setting – wie zum Beispiel ausreichend Zeit für Gespräche,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hierarchiefreie Rahmenbedingungen, freie Me17844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6"/>
          <w:szCs w:val="16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t>Deutscher Bundestag – 17. Wahlperiode – 149. Sitzung. Berlin, Donnerstag, den 15. Dezember 2011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 xml:space="preserve">Ingrid </w:t>
      </w:r>
      <w:proofErr w:type="spellStart"/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Hönlinger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diatorenwahl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und Einbeziehung von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Stakeholdern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braucht aber ihren eigenen privatautonomen Raum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Rahmen. Diese Erkenntnis haben wir im Laufe der Beratungen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gewonnen. Deshalb müssen wir hier auch begrifflich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eindeutig und unmissverständlich sein, und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müssen dafür sorgen, dass keine unnötigen Konfliktlinien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entstehen.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Deshalb möchte ich Sie, liebe Kolleginnen und Kollegen,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auch die verehrten Richterinnen und Richter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bitten, diese Entscheidung mitzutragen und auch in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Länder zu kommunizieren. Richter, die Mediation als alternative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Konfliktlösung praktizieren wollen, können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im Rahmen ihrer richterlichen Kompetenz weiterhin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tun. Einen Streit um Worte sollten wir hier wirklich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entfachen.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 Damen und Herren Kollegen, mit dem Mediationsgesetz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gehen wir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einen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großen Schritt nach vorn.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Weitere müssen zügig folgen. Die nächste große Herausforderung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besteht in der Einführung einer Mediationskostenhilfe.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ist, wie wir alle wissen, so: Streitparteien,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sich Gerichtsverfahren finanziell nicht leisten können,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haben Anspruch auf Prozesskosten- oder Verfahrenskostenhilfe.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der Mediationskostenhilfe sollten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dafür sorgen, dass Mediation für alle – unabhängig vom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Einkommen – möglich ist. Wir sehen hier eine erhebliche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Chance zur Entlastung der Gerichte und auch zur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Kostendämpfung. Deshalb wäre es wünschenswert,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sich möglichst viele Bundesländer möglichst schnell 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Forschungsvorhaben zur Mediationskostenhilfe,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im Gesetz auch vorgesehen haben, beteiligen.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Erfolg des Gesetzes hängt davon ab, dass die Justiz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Ländern die neuen Chancen und Möglichkeiten dieses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Gesetzes zielstrebig nutzt.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diesem Mediationsgesetz haben wir das momentan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Bestmögliche erreicht. Wir stellen hier dem Hoheitsakt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der Konfliktaustragung durch eine Entscheidung 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Gerichts eine alternative, konsensuale und selbstregulierende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Form der Konfliktlösung zur Seite. Damit schaffen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wir eine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Win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-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win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-Situation für die Bürgerinnen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Bürger, die Gerichte und die Mediatoren. Damit eröffnen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allen die Möglichkeit, Konflikte auf neue Art zu lösen.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danke ganz herzlich allen: der Ministerin, ihren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Mitarbeiterinnen und Mitarbeitern, den Kolleginnen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Kollegen im Rechtsausschuss und den Verbänden. Ihnen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allen danke ich dafür, dass wir in einer überfraktionellen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sachorientierten Zusammenarbeit ein gutes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geschaffen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Vielen Dank.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Das Wort hat nun Patrick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Sensburg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für die CDU/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CSU-Fraktion.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Dr. Patrick </w:t>
      </w:r>
      <w:proofErr w:type="spellStart"/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Sensburg</w:t>
      </w:r>
      <w:proofErr w:type="spellEnd"/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(CDU/CSU):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Herr Präsident! Liebe Kolleginnen und Kollegen!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 Damen und Herren! Fast kein Gesetz verlässt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Deutschen Bundestag so, wie die Bundesregierung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eingebracht hat.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Abgeordneten der SPD)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mag nicht bei jedem Gesetz so sein, es ist aber bei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diesem Gesetz der Fall gewesen. Obwohl der Referenten-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der Kabinettsentwurf – sie haben sich in Details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unterschieden – gute Voraussetzungen lieferten,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Weichenstellung im deutschen Rechtssystem zu ermöglichen,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waren es die Fraktionen, die gearbeitet, verbessert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Lösungen gefunden haben, um das Mediationsgesetz,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wir heute verabschieden wollen, zu einem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Erfolgsgesetzeswerk werden zu lassen.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der SPD und des BÜNDNISSES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90/DIE 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Gesetz ist eine Weichenstellung – ja! –; aber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nun wirklich kein neues Verfahren. Es ist 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uns neu, dass wir es jetzt in Gesetzesform gießen; aber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geht hier um ein Verfahren, das sich viele Jahrhunderte,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teilweise Jahrtausende zurückverfolgen lässt: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Bereits im Jahre 594 vor Christus gab es in Athen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Titel „Archon und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Diallaktes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“, also höchster Beamter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zugleich Schiedsrichter oder, wie man vielleicht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besser sagen sollte, Versöhner. Auch da findet sich schon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Gedanke, dass es nicht immer nur kontradiktorische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Entscheidungen geben darf, sondern es Interessen gibt,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man besser zum Ausgleich bringt, wenn man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versöhnenden Ansatz wählt.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wäre auch beim Westfälischen Frieden nicht gelungen,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unterschiedlichsten Interessen der Kriegsparteien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in Einklang zu bringen, wenn es nicht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Alvise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Contarini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gegeben hätte, der dies geschafft hat, weil 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von allen Parteien anerkannt war und das Vertrauen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Parteien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genoss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>, an dieser Stelle einen Ausgleich der Interessen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erreichen.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Bereits Ende des 19. Jahrhunderts hat der Gedanke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Mediation, des Ausgleichs der Interessen gerade im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wirtschaftlichen Bereich, in den Vereinigten Staaten Fuß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gefasst, um einen besseren Weg zu finden und, wie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Kollegin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Hönlinger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gerade gesagt hat, zu einer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Win-win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-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Situation zu kommen, also nicht eine Partei obsiegen zu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lassen und die andere unzufrieden von dannen ziehen zu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lassen, sondern herauszuarbeiten, wo in einem Konflikt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die wirklichen Interessen liegen, und dann möglicherweise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in vielen Fällen, in viel mehr Fällen, als man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denkt, geht das – zu einem Ergebnis zu kommen, bei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dem beide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Parteien erkennen, dass ihre Interessen berücksichtigt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worden sind.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die Europäische Union hat beim Europäischen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Rat von Tampere 1999 erkannt, dass die außergerichtliche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Streitbeilegung in den Mitgliedstaaten befördert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 muss. Über einzelne Schritte, vom Grünbuch bis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hin zur Richtlinie, die wir heute mit leichter Verspätung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umsetzen wollen, ist es gelungen, diesen neuen Weg zu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beschreiten und diese Weichenstellung vorzunehmen.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Deutscher Bundestag – 17. Wahlperiode – 149. Sitzung. Berlin, Donnerstag, den 15. Dezember 2011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17845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 xml:space="preserve">Dr. Patrick </w:t>
      </w:r>
      <w:proofErr w:type="spellStart"/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Sensburg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Abgeordneten der CDU/CSU,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SPD, der FDP und des BÜNDNISSES 90/DIE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Was ist nun das Besondere an diesem Gesetz? Es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schon an vielen Stellen angesprochen worden: Das Besondere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die Entscheidung, die außergerichtliche Streitbeilegung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bzw. Mediation zu stärken und zu sagen: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wollen bundesweit ein Güterichtermodell etablieren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wissen, dass auch in diesem Rahmen alle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mediativen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Elemente, die bisher in vielen guten Projekten in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Bundesländern angewendet worden sind, angewendet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hätte mir gewünscht, dass die Bank des Bundesrates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heute etwas besser gefüllt wäre.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(Beifall der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Abg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. Dr. Eva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Högl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[SPD])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Denn es gab im Vorfeld viele Diskussionen, Anrufe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Schreiben. Ich wundere mich, dass die Bundesratsbank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heute leider nicht voll besetzt ist.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Abgeordneten der CDU/CSU,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SPD, der FDP, der LINKEN und des BÜNDNISSES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90/DIE 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Gleichzeitig muss ich aber sagen: In den Gesprächen,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ich geführt habe, ist deutlich geworden, dass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Bundesländer erkannt haben, dass dieser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sehr ausgewogen ist, dass die Fähigkeiten und Kompetenzen,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im Rahmen der Projekte, die gute Arbeit geleistet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haben, die die Mediation vorangebracht haben,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weil Richter dafür begeistert worden sind, entwickelt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worden sind, auch in Zukunft genutzt werden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Dafür haben wir gesorgt; auch das war uns wichtig.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Alternative wäre nämlich ein Kostenmodell gewesen.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Dazu haben wir am 25. Mai eine Anhörung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durchgeführt, auf der die Experten und Sachverständigen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Meinung geäußert haben, dass ein Kostenmodell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nicht der bessere Weg ist. Dies entspricht der Rückmeldung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 den Bundesländern, dass hier das Güterichtermodell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bevorzugen ist. Wir haben schon die Hoffnung,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dass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mediativen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Elemente auch weiterhin von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Richtern genutzt und gefördert werden.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Kollegin Steffen und der Kollege Petermann 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gesagt: Wir dehnen die Mediation auch auf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Bereiche aus, in denen teilweise Skepsis herrschte: auf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Verwaltungsgerichtsbarkeit, die Finanzgerichtsbarkeit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die Arbeitsgerichtsbarkeit. Denn wir wissen: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ist ein freiwilliges Verfahren; wenn die Parteien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Mediation nicht akzeptieren, können sie gar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nicht dazu gezwungen werden. Insofern ist es gut, diese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Chance in jedem Bereich zu eröffnen, also zu sagen: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Wenn Interessen im Rahmen einer Mediation zum Ausgleich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gebracht werden können, dann nutzen wir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Chancen, die uns das Mediationsverfahren bietet.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haben versucht, die Brüche, die natürlich vorhanden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sind, weil Güterichtermodell und Mediation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eins zu eins das Gleiche sind, möglichst gering zu halten,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zwar – das hat der Kollege Ahrendt angesprochen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 § 159 Abs. 2 ZPO, wo wir sagen: Wenn die Besorgnis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besteht, dass die Vertraulichkeit, die bei der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gegeben ist, im Güterichtermodell nicht gegeben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ist, wird ein Protokoll nur dann verfasst, wenn dies beide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Parteien wirklich wollen. Damit haben wir die Unterschiede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 gering wie möglich gehalten, sodass beide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Modelle akzeptiert werden und nebeneinander stehen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können. Aber es ist das erklärte Ziel – auch das sage 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deutlich –, die außergerichtliche Mediation zu stärken;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denn jeder Prozess, der vermieden werden kann, weil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zu einem gütlichen Ausgleich, zu einer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Win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-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win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-Situation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kommt, ist ein Vorteil; das ist unser Ziel.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Abgeordneten der CDU/CSU,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SPD, der FDP und des BÜNDNISSES 90/DIE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wollen die Qualitätssicherung durch Mindeststandards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erreichen. Über Mindeststandards kann man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natürlich hinausgehen. Wir haben uns auf 120 Stunden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geeinigt. Hinzu kommen hinterlegte Inhalte, die wir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einer Verordnung regeln wollen, die es noch zu verabschieden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gilt. Wir haben auch Sorge dafür getragen, dass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Altfälle, die bisherigen Mediatoren, berücksichtigt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werden, die bisher noch nicht die 120 Stunden erreichen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konnten, um sich zertifizierter Mediator nennen zu können,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der Praxis bisher aber gute Arbeit geleistet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 erfahren damit auch Anerkennung.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haben eine weitere Änderung im Bereich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Vollstreckbarkeit vorgesehen – eines der drei Vs der europäischen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Richtlinie –, indem wir gesagt haben: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wollen die Vollstreckbarkeit über die bestehenden Normen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ZPO erreichen, nämlich durch die Protokollierung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einem deutschen Gericht, die Beurkundung bei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einem Notar oder die Vereinbarung in Form eines anwaltlichen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Vergleichs. Damit erfüllen wir die Richtlinie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erreichen die Vollstreckbarkeit der im Rahmen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 erzielten Ergebnisse. Das ist eine sehr ausgewogene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Regelung, die dem Mediationsgesetz und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Mediationsrichtlinie Rechnung trägt.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möchte an dieser Stelle allen Berichterstattern 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exzellente Zusammenarbeit danken. Wir haben über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alle Fraktionen hinweg das Ziel gehabt, ein gutes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verabschieden. Ich möchte Herrn Kollegen Ahrendt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danken, dass er immer wieder auf die Frage wert gelegt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hat: Wer zertifiziert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Zertifizierer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?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(Beifall des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Abg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. Stephan Thomae [FDP])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 hat auch die Qualitätssicherung im Blick behalten.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möchte der Kollegin Steffen danken, die dafür gesorgt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hat, dass wir die Mediationskostenhilfe nicht aus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den Augen verlieren.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Abgeordneten der SPD sowie 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Abg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. Stephan Thomae [FDP])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Ich möchte der Kollegin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Hönlinger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danken, die sich auf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verschiedene Fragen konzentriert hat, zum Beispiel darauf,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welche Ausbildung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Zertifizierer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mitbringen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müssen. Sie hat auf die Qualitätssicherung geachtet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auf die Beantwortung der Frage, wie lange es dauern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wird, bis wir das neue Modell einführen können.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Kollege Petermann hat auch noch in den letzten Gesprächen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 die wissenschaftlichen Forschungsvorhaben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nach § 6 hingewiesen. Alle Fraktionen haben sich eingebracht.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Dieses Ergebnis wäre nicht erzielt worden, wenn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6"/>
          <w:szCs w:val="16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17846 </w:t>
      </w:r>
      <w:proofErr w:type="gramStart"/>
      <w:r w:rsidRPr="007150E2">
        <w:rPr>
          <w:rFonts w:ascii="TimesNewRoman" w:hAnsi="TimesNewRoman" w:cs="TimesNewRoman"/>
          <w:sz w:val="16"/>
          <w:szCs w:val="16"/>
          <w:lang w:bidi="ar-SA"/>
        </w:rPr>
        <w:t>Deutscher Bundestag</w:t>
      </w:r>
      <w:proofErr w:type="gramEnd"/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 – 17. Wahlperiode – 149. Sitzung. Berlin, Donnerstag, den 15. Dezember 2011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 xml:space="preserve">Dr. Patrick </w:t>
      </w:r>
      <w:proofErr w:type="spellStart"/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Sensburg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Bundesministerium der Justiz uns nicht immer wieder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Bezug auf unsere Wünsche zugearbeitet hätte. So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in der Gesamtheit ein exzellentes Gesetz zustande gekommen.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Zum Abschluss schließe ich mich meinen Vorrednern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an. Jetzt liegt es an den Verbänden und den Mediatoren,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daraus gelebte Praxis zu machen.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danke Ihnen, meine Damen und Herren.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Das Wort hat nun Eva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Högl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für die SPD-Fraktion.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Dr. Eva </w:t>
      </w:r>
      <w:proofErr w:type="spellStart"/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Högl</w:t>
      </w:r>
      <w:proofErr w:type="spellEnd"/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(SPD):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Sehr geehrter Herr Präsident! Liebe Kolleginnen,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liebe Kollegen! Meine sehr geehrten Damen und Herren!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ist so richtig schön vorweihnachtlich, dass wir uns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alle so einig sind und uns gegenseitig so sehr loben.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(Heiterkeit)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Witz beiseite: Das Gesetz ist wirklich Grund genug,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wir uns gemeinsam loben und unsere Freude darüber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zum Ausdruck bringen; denn der Gesetzentwurf,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wir heute abschließend beraten, ist ein hervorragendes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Beispiel für gute Rechtsetzung. Darauf können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hier im Deutschen Bundestag richtig stolz sein. Das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der bisherigen Debatte auch zum Ausdruck gekommen.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 ich selbst keine Berichterstatterin war, schließe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mich ausdrücklich dem Dank an alle Berichterstatter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an. Ich habe das alles staunend aus einiger Entfernung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beobachtet. Ich finde, es ist Hervorragendes geleistet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worden; denn das Gesetz ist entscheidend verbessert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worden.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als Europapolitikerin habe ich mich sehr gefreut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– ich schließe an das an, was Herr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Sensburg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schon gesagt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hat –; denn der vorliegende Gesetzentwurf ist 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gutes Beispiel für die vollständige und gelungene Umsetzung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einer europäischen Richtlinie. Da wir in diesen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Tagen so wenig gute Nachrichten aus Europa erhalten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– wenn ich das hier so sagen darf –, finde ich es wichtig,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betonen, dass das Gesetz einen Beitrag dazu leistet,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Recht in Europa fortzuentwickeln, und dass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nicht nur in Deutschland, sondern auch in ganz Europa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 gemeinsame Regeln einheitliche, gesetzliche Standards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die Mediation sichern. Auch das ist ein Grund,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Freude zum Ausdruck zu bringen.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im ganzen Hause)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finde nicht nur die Inhalte vorbildlich, sondern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den Prozess. Wir haben hier im Deutschen Bundestag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unsere Verantwortung wahrgenommen. Wir 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einen Gesetzentwurf der Bundesregierung unter Berücksichtigung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Anregungen des Bundesrates – dessen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Vertreter heute leider nicht da sind, aber bestimmt wird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das, was wir hier zum Ausdruck bringen, verfolgt –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 allen Dingen unter Einbeziehung zahlreicher Expertinnen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Experten entscheidend weiterentwickelt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verbessert.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wünsche mir, dass heute viele auf den Bundestag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schauen oder sich das im Nachhinein anschauen; denn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dieser Gesetzentwurf ist so ein gutes Beispiel, dass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sich lohnt, ihn sich anzuschauen. Auch außerhalb 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Kreises der Rechtspolitikerinnen und Rechtspolitiker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und Mediationsexperten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sollte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zur Kenntnis genommen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werden, dass wir hier gemeinsam etwas Gutes auf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Weg gebracht haben, dass wir zum Jahresende einen gelungenen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Abschluss hinbekommen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möchte mich kurz auf einen Punkt konzentrieren,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für uns als Sozialdemokratinnen und Sozialdemokraten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der Debatte besonders wichtig war und immer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noch besonders wichtig ist: die Aus- und Fortbildung 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Mediatoren und die Sicherung der Qualität der Mediation.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Am 14. April dieses Jahres fand hier die erste Lesung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statt. In der Debatte haben nahezu alle Kolleginnen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Kollegen übereinstimmend zum Ausdruck gebracht,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das, was damals in § 5 des Gesetzentwurfs der Bundesregierung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vorgesehen war, nämlich die Aus-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Fortbildung nicht zu regeln, sondern den Verbänden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selbst zu überlassen, unseren Ansprüchen an die Sicherung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Qualität der Mediation nicht genügt. Frau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Ministerin, Sie haben sich damals noch dafür ausgesprochen,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nicht zu regeln. Sie haben gesagt, dass Sie gewährleisten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wollen, dass der Mediation als einem noch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stark in der Entwicklung begriffenen Verfahren genügend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Entfaltungsspielraum verbleibt. Das war damals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Ihr Argument. Ich hoffe, dass Sie sich von uns ein bisschen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davon haben überzeugen lassen, dass die Regelung,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jetzt in § 5 vorgesehen ist, der bessere Weg ist, 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Qualität zu sichern. Das würde mich freuen; denn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haben damals schon gesagt: Die Selbstregulierung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des Mediationsmarktes reicht nicht aus, um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diesen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Interessen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gerecht zu werden.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der Bundesrat hat damals kritisiert, dass wir 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diesem Punkt nicht genügend regeln. Er hat uns,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Deutschen Bundestag, explizit aufgefordert, das zu regeln.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 hat gesagt: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Gesetzgeber sollte nicht hinter seinen Möglichkeiten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zurückbleiben.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steht in der Stellungnahme des Bundesrates, und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haben wir uns zu Herzen genommen.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Anhörung hat Ähnliches ergeben. Auch da haben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auf die Praxis gehört. Ich begrüße für meine Fraktion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ganz ausdrücklich das – das ist auch in den anderen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Wortbeiträgen schon zum Ausdruck gekommen –, was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jetzt in § 5 geregelt worden ist. Durch die Einführung eines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zertifizierten Mediators und durch klare Regeln zum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Ausbildungsinhalt und zum Ausbildungsumfang gewährleisten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die Qualität, und zwar sowohl was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theoretischen Kenntnisse angeht, als auch was die praktischen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Erfahrungen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angeht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>. Ich finde, das ist ein wirklicher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Erfolg.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 sowie bei Abgeordneten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CDU/CSU und der LINKEN)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 Regelung steht auch im Einklang mit Art. 12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Grundgesetzes. Auch darüber wurde im Vorfeld diskutiert.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begrüße ganz ausdrücklich, dass der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einem Arbeitskreis erarbeitet worden ist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Deutscher Bundestag – 17. Wahlperiode – 149. Sitzung. Berlin, Donnerstag, den 15. Dezember 2011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17847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 xml:space="preserve">Dr. Eva </w:t>
      </w:r>
      <w:proofErr w:type="spellStart"/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Högl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Justizministerium über § 6 die Möglichkeit hat, nähere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Bestimmungen über die Aus- und Fortbildung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Form einer Rechtsverordnung zu erlassen. Das, was wir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jetzt schon vereinbart haben, die Mindeststundenzahl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von 120 Stunden für die Ausbildung, ist – Herr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Sensburg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, Sie haben das schon gesagt – ein Mindeststandard.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meine, wir können an der einen oder anderen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Stelle noch etwas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hinzupacken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, wenn es um eine spezielle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Qualifikation oder den Nachweis von praktischer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Erfahrung geht, etwa um Supervision. Das ist sicherlich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noch etwas ausbaufähig, aber ich bin auf jeden Fall sehr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froh, dass wir uns entschieden haben, das in dieser Art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Weise zu regeln.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begrüße ganz ausdrücklich auch § 8 des neuen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Gesetzes, die Berichtspflicht. Ich habe mich sehr gefreut,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die Aus- und Fortbildung explizit erwähnt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wird, dass nicht nur gesagt wird: „Wir evaluieren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Gesetz“, sondern direkt hineingeschrieben worden ist: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„Wir achten dabei auch auf die Aus- und Fortbildung“,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das Justizministerium in fünf Jahren darüber Bericht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erstatten muss. Wir alle werden sicherlich ganz genau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hinschauen, wie sich das entwickelt, und dann gemeinsam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schauen, ob die Regelungen, die wir heute vereinbaren,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ausreichen oder noch etwas verbessert werden müssen.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finde auch den Vorschlag, der in der Diskussion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ist, eine Institution damit zu beauftragen, auf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Ausund</w:t>
      </w:r>
      <w:proofErr w:type="spellEnd"/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Fortbildung genau zu achten und zu schauen, 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beteiligten Akteure agieren, gut. Eine Stiftung dafür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einzurichten, halte ich für eine gute Idee. Ich finde,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sollten wir in der weiteren Debatte auf jeden Fall noch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einmal besprechen.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will ganz kurz auf die Richtlinie hinweisen. 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bin der Auffassung, wenn wir § 5 nicht so formuliert hätten,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wie wir ihn formuliert haben, dann hätten wir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Richtlinie nicht ordnungsgemäß umgesetzt. Das wird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deutlich, wenn man sich die Richtlinie ganz genau anschaut.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Richtlinie schreibt ganz klar vor, dass wir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Qualitätskontrolle sichern müssen und die Mediation für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Parteien wirksam, unparteiisch und sachkundig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durchgeführt werden muss und das im Zusammenhang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der Aus- und Fortbildung zu sehen ist. Deswegen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freue ich mich, dass wir bei der Umsetzung der Richtlinie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keinen Punkt offengelassen haben.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Also: ganz viel Freude, ganz viel Zufriedenheit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schönes Gesetz, dem die SPD auf jeden Fall – so hat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meine Kollegin Sonja Steffen gesagt – heute sehr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gerne zustimmt. Ich möchte uns gemeinsam ermuntern,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weiter an den Themen Qualitätssicherung und -kontrolle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im Bereich Aus- und Fortbildung zu arbeiten und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 in diesem Sinne, wenn nötig, weiterzuentwickeln.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haben durch die Evaluierung die Möglichkeit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dazu. Heute können wir ein bisschen stolz sein.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Rechtspolitikerinnen und Rechtspolitiker können an dieser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Stelle zufrieden in die Weihnachtspause gehen.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Herzlichen Dank.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SPD, der CDU/CSU, der FDP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dem BÜNDNIS 90/DIE GRÜNEN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der LINKEN)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Wort hat nun Norbert Geis für die CDU/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CSUFraktion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t xml:space="preserve">Norbert Geis </w:t>
      </w:r>
      <w:r w:rsidRPr="007150E2">
        <w:rPr>
          <w:rFonts w:ascii="TimesNewRoman" w:hAnsi="TimesNewRoman" w:cs="TimesNewRoman"/>
          <w:sz w:val="20"/>
          <w:szCs w:val="20"/>
          <w:lang w:bidi="ar-SA"/>
        </w:rPr>
        <w:t>(CDU/CSU):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Herr Präsident! Meine sehr verehrten Damen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Herren! Es kommt nicht allzu oft vor, dass wir ein 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einem so großen Konsens verabschieden können.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haben eine echte konsensuale Regelung gefunden.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(Jerzy Montag [BÜNDNIS 90/DIE GRÜ-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NEN]: Etwas anderes wäre bei der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auch gar nicht möglich!)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Hier waren hervorragende Mediatoren am Werk, denen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zu Dank verpflichtet sind. Das gilt für die beiden Berichterstatter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Koalitionsfraktionen, aber natürlich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auch für die Berichterstatter der Opposition. Dank aller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ein gutes Gesetz zustande gekommen. Ihnen, Frau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Ministerin, gebührt Dank dafür, dass die Initiative überhaupt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gekommen ist und dass wir auf diese Weise eine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gute Ergänzung unseres Instrumentenkastens gefunden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haben, um Rechtsfrieden innerhalb der Gesellschaft herzustellen.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deutsche Justiz genießt ein hohes Ansehen – im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Ausland wie auch in unserer Bevölkerung. Die 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 von fachkundigen Richterinnen und Richtern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zügig durchgeführt, von Ausnahmen einmal abgesehen.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Unsere Justiz genießt nicht ohne Grund ein so hohes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Vertrauen, sodass sie jetzt sehr stark belastet ist; denn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aufgrund ihres Vertrauens finden viele Menschen 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Weg zur Justiz. Deswegen ist eine so hohe Belastung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entstanden. Daher haben die Länder schon sehr frühzeitig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darüber nachgedacht, wie wir Wege finden, um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Justiz zu entlasten. In diesem Zusammenhang ist man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bereits sehr frühzeitig auf den Gedanken der Mediation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gekommen.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Bei dieser Frage geht es aber nicht allein um die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Bebzw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Entlastung der Justiz, sondern es geht auch um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Möglichkeit, einen größeren Rechtsfrieden in die Gesellschaft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hineinzubringen. Das erleben wir bei einem Urteil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nicht unbedingt. Ein Urteil entscheidet einen Streit zwischen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zwei Parteien. Natürlich hat es auch die Aufgabe,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Rechtsfrieden herzustellen. Aber ich habe in meiner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langjährigen Tätigkeit als Anwalt eigentlich noch nicht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erlebt, dass eine unterlegene Partei mit der Erkenntnis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aus dem Gerichtssaal gekommen ist, soeben ihren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Rechtsfrieden gefunden zu haben. Das Gegenteil ist oft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genug der Fall. Wir erleben immer wieder, dass ein Urteil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gerade Anlass für einen noch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vertiefteren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Streit ist,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insbesondere wenn es um Familienstreitigkeiten, Erbschaftsstreitigkeiten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oder Nachbarschaftsstreitigkeiten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geht und die Nachbarn oft generationenlang in gegenseitiger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Verärgerung und sogar Abscheu leben. Da ist 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schon eine Überlegung wert, ob wir nicht eine andere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Form der Streitbeilegung finden. Das Mediationsgesetz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bietet hier eine Struktur, die dies, wie ich meine, ermöglicht.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6"/>
          <w:szCs w:val="16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17848 </w:t>
      </w:r>
      <w:proofErr w:type="gramStart"/>
      <w:r w:rsidRPr="007150E2">
        <w:rPr>
          <w:rFonts w:ascii="TimesNewRoman" w:hAnsi="TimesNewRoman" w:cs="TimesNewRoman"/>
          <w:sz w:val="16"/>
          <w:szCs w:val="16"/>
          <w:lang w:bidi="ar-SA"/>
        </w:rPr>
        <w:t>Deutscher Bundestag</w:t>
      </w:r>
      <w:proofErr w:type="gramEnd"/>
      <w:r w:rsidRPr="007150E2">
        <w:rPr>
          <w:rFonts w:ascii="TimesNewRoman" w:hAnsi="TimesNewRoman" w:cs="TimesNewRoman"/>
          <w:sz w:val="16"/>
          <w:szCs w:val="16"/>
          <w:lang w:bidi="ar-SA"/>
        </w:rPr>
        <w:t xml:space="preserve"> – 17. Wahlperiode – 149. Sitzung. Berlin, Donnerstag, den 15. Dezember 2011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16"/>
          <w:szCs w:val="16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16"/>
          <w:szCs w:val="16"/>
          <w:lang w:bidi="ar-SA"/>
        </w:rPr>
        <w:t>Norbert Geis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(A) (C)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(B) (D)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gibt gewissermaßen zwei Bereiche dieser Mediation,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zum einen im gerichtlichen Bereich. Darüber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hier schon geredet worden. Wir haben den sogenannten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Richtermediator bereits sehr früh eingesetzt. Viele Länder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sind längst dazu übergegangen, den Güterichter einzusetzen,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weil der Richtermediator nur eine sehr begrenzte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Bewegungsfreiheit hat. Der Güterichter hat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bereits sehr erfolgreich gewirkt.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Güterichter tritt in Erscheinung, wenn der jeweilige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Spruchkörper einen Rechtsstreit an ihn verweist. 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hat dann die Aufgabe, die Parteien zusammenzuführen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wieder miteinander ins Gespräch zu bringen. Im Gegensatz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zum Richtermediator hat er auch die Möglichkeit,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Belehrungen zu erteilen und Beratungen durchzuführen,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was oft genug notwendig ist. Zudem hat er die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Möglichkeit, einen Lösungsvorschlag zu machen, 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dann, wenn er protokolliert wird, auch vollstreckbar sein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lastRenderedPageBreak/>
        <w:t>kann. Insofern ist die Entscheidung in Zusammenhang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mit diesem Gesetzentwurf, das Güterichterkonzept ganz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besonders zu stärken und den Richtermediator gewissermaßen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wieder abzuschaffen, eine richtige Entscheidung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gewesen.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Für die Parteien ist es sehr oft wichtig, dass sie untereinander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einen Ausgleich finden, bevor sie überhaupt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zum Gericht gehen. Dafür ist der zweite große wichtige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Teil dieses Gesetzentwurfs zu verabschieden, nämlich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Mediation außerhalb eines gerichtlichen Verfahrens.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Insbesondere sie soll durch dieses Gesetz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große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Bedeutung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bekommen. Ich meine, die Chance dazu besteht.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Es wird ein strukturiertes Verfahren angeboten,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dem die Parteien mithilfe eines Mediators, der gut ausgebildet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– das ist natürlich notwendig, da sonst kein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Vertrauen besteht –, versuchen, zueinanderzukommen.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In einem vertrauensvollen Raum gegenseitigen Verständnisses,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erst geweckt werden muss, in Freiwilligkeit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Selbstverantwortung sollen sie eine Lösung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finden. Wenn diese Lösung gefunden ist, kann sie natürlich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protokolliert werden und gemäß § 794 ZPO –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sieht der Gesetzentwurf ja vor – sogar einen vollstreckbaren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Titel ermöglichen.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Erstens ist die Vollstreckbarkeit einer in einem Mediationsverfahren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gefundenen Vereinbarung wichtig.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Zweitens ist natürlich sehr wichtig, dass die Mediatoren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gut ausgebildet sind; denn sonst wächst kein Vertrauen.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Drittens sollte man sich Gedanken machen – das ist in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diesem Gesetzentwurf noch nicht berücksichtigt worden –,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die Durchführung eines Mediationsverfahrens außerhalb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Gerichtes finanziell unterstützt werden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muss. Bei Gericht gibt es die Prozesskostenhilfe. Das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Mediationsverfahren außerhalb des Gerichtes </w:t>
      </w:r>
      <w:proofErr w:type="gramStart"/>
      <w:r w:rsidRPr="007150E2">
        <w:rPr>
          <w:rFonts w:ascii="TimesNewRoman" w:hAnsi="TimesNewRoman" w:cs="TimesNewRoman"/>
          <w:sz w:val="20"/>
          <w:szCs w:val="20"/>
          <w:lang w:bidi="ar-SA"/>
        </w:rPr>
        <w:t>soll</w:t>
      </w:r>
      <w:proofErr w:type="gramEnd"/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 ja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dazu führen, dass Prozesse vermieden werden; das ist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Absicht des Gesetzes. Daher ist es logisch und richtig,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man das Mediationsverfahren fördert. Ich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meine, wir sollten bei einer Evaluierung überlegen, ob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diesen wichtigen Schritt gehen.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Lassen Sie mich zum Schluss noch einen weiteren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Gedanken anführen, der jetzt nicht ganz zu der großen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Zustimmung passt. Wir müssen ein wenig darauf achten,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dass durch die Mediationsverfahren nicht eine Privatisierung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Justiz einsetzt. Das ist nach meiner Auffassung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gewichtiges Argument.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der SPD, der LINKEN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des BÜNDNISSES 90/DIE 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Justiz hat erstens die Aufgabe, über einen Streit zwischen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zwei Parteien zu entscheiden. Sie hat, wie ich eingangs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sagte, zweitens die Aufgabe, Rechtsfrieden herzustellen;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das wird nicht immer gelingen. Sie hat drittens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 Aufgabe, eine Entscheidung nach Gesetz und Recht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fällen und so das gesellschaftliche Zusammenleben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 ordnen. Diese Aufgabe kann die Justiz nicht mehr erfüllen,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wenn zu viele Mediationsverfahren eingeleitet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werden. Deswegen müssen wir bei der Evaluierung darauf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achten, dass dies nicht zum Nachteil gerät. Das wäre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schade. Ich hoffe sehr, dass die Mediation außerhalb des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Gerichtes, aber auch während des gerichtlichen Verfahrens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 großer Erfolg sein wird.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danke Ihnen.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(Beifall bei der CDU/CSU und der FDP sowie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bei Abgeordneten der SPD und des BÜNDNISSES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90/DIE GRÜNEN)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19"/>
          <w:szCs w:val="19"/>
          <w:lang w:bidi="ar-SA"/>
        </w:rPr>
      </w:pPr>
      <w:r w:rsidRPr="007150E2">
        <w:rPr>
          <w:rFonts w:ascii="Arial,Bold" w:hAnsi="Arial,Bold" w:cs="Arial,Bold"/>
          <w:b/>
          <w:bCs/>
          <w:sz w:val="19"/>
          <w:szCs w:val="19"/>
          <w:lang w:bidi="ar-SA"/>
        </w:rPr>
        <w:lastRenderedPageBreak/>
        <w:t>Vizepräsident Dr. h. c. Wolfgang Thierse: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Ich schließe die Aussprache.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Wir kommen zur Abstimmung über den von der Bundesregierung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eingebrachten Entwurf eines Gesetzes zur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Förderung der Mediation und anderer Verfahren der außergerichtlichen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Konfliktbeilegung. Zu dieser Abstimmung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liegt mir eine Erklärung nach § 31 unserer Geschäftsordnung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 xml:space="preserve">der Kollegin </w:t>
      </w:r>
      <w:proofErr w:type="spellStart"/>
      <w:r w:rsidRPr="007150E2">
        <w:rPr>
          <w:rFonts w:ascii="TimesNewRoman" w:hAnsi="TimesNewRoman" w:cs="TimesNewRoman"/>
          <w:sz w:val="20"/>
          <w:szCs w:val="20"/>
          <w:lang w:bidi="ar-SA"/>
        </w:rPr>
        <w:t>Dyckmans</w:t>
      </w:r>
      <w:proofErr w:type="spellEnd"/>
      <w:r w:rsidRPr="007150E2">
        <w:rPr>
          <w:rFonts w:ascii="TimesNewRoman" w:hAnsi="TimesNewRoman" w:cs="TimesNewRoman"/>
          <w:sz w:val="20"/>
          <w:szCs w:val="20"/>
          <w:lang w:bidi="ar-SA"/>
        </w:rPr>
        <w:t>, des Kollegen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13"/>
          <w:szCs w:val="13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van Essen und der Kollegin Kopp vor.</w:t>
      </w:r>
      <w:r w:rsidRPr="007150E2">
        <w:rPr>
          <w:rFonts w:ascii="TimesNewRoman" w:hAnsi="TimesNewRoman" w:cs="TimesNewRoman"/>
          <w:sz w:val="13"/>
          <w:szCs w:val="13"/>
          <w:lang w:bidi="ar-SA"/>
        </w:rPr>
        <w:t>1)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Rechtsausschuss empfiehlt in seiner Beschlussempfehlung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auf Drucksache 17/8058, den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der Bundesregierung auf Drucksachen 17/5335 und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17/5496 in der Ausschussfassung anzunehmen. Ich bitte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diejenigen, die dem Gesetzentwurf in der Ausschussfassung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zustimmen wollen, um das Handzeichen. – Wer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stimmt dagegen? – Enthaltungen? – Der Gesetzentwurf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damit in zweiter Beratung einstimmig angenommen.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 w:rsidRPr="007150E2"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Dritte Beratung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und Schlussabstimmung. Ich bitte diejenigen, die dem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Gesetzentwurf zustimmen wollen, sich zu erheben. –</w:t>
      </w:r>
    </w:p>
    <w:p w:rsidR="007150E2" w:rsidRPr="007150E2" w:rsidRDefault="007150E2" w:rsidP="007150E2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Wer stimmt dagegen? – Enthaltungen? – Der Gesetzentwurf</w:t>
      </w:r>
    </w:p>
    <w:p w:rsidR="00A908C2" w:rsidRDefault="007150E2" w:rsidP="007150E2">
      <w:pPr>
        <w:rPr>
          <w:rFonts w:ascii="TimesNewRoman" w:hAnsi="TimesNewRoman" w:cs="TimesNewRoman"/>
          <w:sz w:val="20"/>
          <w:szCs w:val="20"/>
          <w:lang w:bidi="ar-SA"/>
        </w:rPr>
      </w:pPr>
      <w:r w:rsidRPr="007150E2">
        <w:rPr>
          <w:rFonts w:ascii="TimesNewRoman" w:hAnsi="TimesNewRoman" w:cs="TimesNewRoman"/>
          <w:sz w:val="20"/>
          <w:szCs w:val="20"/>
          <w:lang w:bidi="ar-SA"/>
        </w:rPr>
        <w:t>ist damit in dritter Beratung einstimmig angenommen.</w:t>
      </w:r>
    </w:p>
    <w:p w:rsidR="00B24DEE" w:rsidRDefault="00B24DEE" w:rsidP="007150E2">
      <w:pPr>
        <w:rPr>
          <w:rFonts w:ascii="TimesNewRoman" w:hAnsi="TimesNewRoman" w:cs="TimesNewRoman"/>
          <w:sz w:val="20"/>
          <w:szCs w:val="20"/>
          <w:lang w:bidi="ar-SA"/>
        </w:rPr>
      </w:pP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Anlage 4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Erklärung nach § 31 GO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 xml:space="preserve">der Abgeordneten Mechthild </w:t>
      </w:r>
      <w:proofErr w:type="spellStart"/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Dyckmans</w:t>
      </w:r>
      <w:proofErr w:type="spellEnd"/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, Jörg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van Essen und Gudrun Kopp (alle FDP) zur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Abstimmung über den Entwurf eines Gesetzes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zur Förderung der Mediation und anderer Verfahren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der außergerichtlichen Konfliktbeilegung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  <w:lang w:bidi="ar-SA"/>
        </w:rPr>
      </w:pPr>
      <w:r>
        <w:rPr>
          <w:rFonts w:ascii="TimesNewRoman,Bold" w:hAnsi="TimesNewRoman,Bold" w:cs="TimesNewRoman,Bold"/>
          <w:b/>
          <w:bCs/>
          <w:sz w:val="20"/>
          <w:szCs w:val="20"/>
          <w:lang w:bidi="ar-SA"/>
        </w:rPr>
        <w:t>(Tagesordnungspunkt 5)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Mit der heutigen Verabschiedung des „Gesetzes zur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Förderung der Mediation und anderer Verfahren der außergerichtlichen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Konfliktbeilegung“ wird die gerichtliche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Mediation abgeschafft. Dies fördert nicht die Mediation,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sondern wird sie im Ergebnis schwächen.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Die Beschlussempfehlung des Rechtsausschusses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weicht leider erheblich von dem im ersten Entwurf festgehaltenen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Ziel – dem Nebeneinander von außergerichtlicher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und gerichtsinterner Mediation – ab. Aus unserer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Sicht sind beide in gleichem Maße zur Streitbeilegung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geeignet und notwendig. Dennoch wird nunmehr allein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die außergerichtliche, vornehmlich durch Anwälte erfolgende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Mediation geregelt und die gerichtsinterne Mediation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abgeschafft.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Die gerichtsinterne Mediation ist in vielen Bundesländern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seit vielen Jahren fester Bestandteil einer modernen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und bürgernahen Justiz geworden. Sie führt auch gerade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in umfangreichen und komplizierten Verfahren zu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raschen und nachhaltigen Lösungen.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Insbesondere die von einem Richtermediator geleitete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Mediation ist in den letzten Jahren ein Erfolgsmodell gewesen.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Nachweislich wird von den Parteien die fachliche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Qualifikation, die Unabhängigkeit und vor allem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Unparteilichkeit der Richter als Mediatoren besonders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geschätzt. Gerichtsinterne und außergerichtliche Mediation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sind einander ergänzende Konfliktlösungsverfahren.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Dies wurde im Laufe des Gesetzgebungsverfahrens nicht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nur von Richtern und Parteien selbst, sondern gerade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auch von den in die Verfahren eingebundenen Rechtsanwälten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bestätigt. Auch die Justizministerkonferenz hat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sich am 9. November 2011 ausdrücklich für eine gesetzliche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Verankerung der gerichtlichen Mediation bei Beibehalt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lastRenderedPageBreak/>
        <w:t>der Methodenvielfalt ausgesprochen.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Im Laufe der Jahre haben sich viele Richter – teils auf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eigene Kosten – fortgebildet, um im Sinne der Parteien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eine optimale Mediation anbieten zu können.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Mit dem jetzt zu beschließenden Gesetz wird diese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Expertise nutzlos, da es eine gerichtsinterne Mediation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nicht mehr geben wird. Das an ihrer Stelle normierte Güterichtermodell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kann die Abschaffung nicht auffangen.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Die bereits jetzt nach § 278 ZPO vorgesehene Güteverhandlung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erweist sich in den allermeisten Fällen als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bloße Durchgangsstation zur streitigen Verhandlung. Sie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ist nicht im Ansatz mit einer Mediation zu vergleichen,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in der der Richter gerade nicht als Streitentscheider, sondern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als Moderator tätig wird.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Es bleibt zu hoffen, dass die Bundesländer einen Weg</w:t>
      </w:r>
    </w:p>
    <w:p w:rsidR="003A1F4B" w:rsidRDefault="003A1F4B" w:rsidP="003A1F4B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sz w:val="20"/>
          <w:szCs w:val="20"/>
          <w:lang w:bidi="ar-SA"/>
        </w:rPr>
      </w:pPr>
      <w:r>
        <w:rPr>
          <w:rFonts w:ascii="TimesNewRoman" w:hAnsi="TimesNewRoman" w:cs="TimesNewRoman"/>
          <w:sz w:val="20"/>
          <w:szCs w:val="20"/>
          <w:lang w:bidi="ar-SA"/>
        </w:rPr>
        <w:t>finden, die heutige Entscheidung zugunsten der Bürgerinnen</w:t>
      </w:r>
    </w:p>
    <w:p w:rsidR="003A1F4B" w:rsidRDefault="003A1F4B" w:rsidP="003A1F4B">
      <w:r>
        <w:rPr>
          <w:rFonts w:ascii="TimesNewRoman" w:hAnsi="TimesNewRoman" w:cs="TimesNewRoman"/>
          <w:sz w:val="20"/>
          <w:szCs w:val="20"/>
          <w:lang w:bidi="ar-SA"/>
        </w:rPr>
        <w:t>und Bürger zu korrigieren.</w:t>
      </w:r>
    </w:p>
    <w:p w:rsidR="00B24DEE" w:rsidRDefault="00B24DEE" w:rsidP="007150E2">
      <w:pPr>
        <w:rPr>
          <w:rFonts w:ascii="TimesNewRoman" w:hAnsi="TimesNewRoman" w:cs="TimesNewRoman"/>
          <w:sz w:val="20"/>
          <w:szCs w:val="20"/>
          <w:lang w:bidi="ar-SA"/>
        </w:rPr>
      </w:pPr>
    </w:p>
    <w:sectPr w:rsidR="00B24DEE" w:rsidSect="00017665">
      <w:pgSz w:w="11906" w:h="16838"/>
      <w:pgMar w:top="85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150E2"/>
    <w:rsid w:val="00017665"/>
    <w:rsid w:val="0002257F"/>
    <w:rsid w:val="00022693"/>
    <w:rsid w:val="00051E25"/>
    <w:rsid w:val="000F5A01"/>
    <w:rsid w:val="00115C5F"/>
    <w:rsid w:val="00163AD5"/>
    <w:rsid w:val="001A01C7"/>
    <w:rsid w:val="00262FD3"/>
    <w:rsid w:val="0027570C"/>
    <w:rsid w:val="00284855"/>
    <w:rsid w:val="002E129D"/>
    <w:rsid w:val="003350F8"/>
    <w:rsid w:val="003657B0"/>
    <w:rsid w:val="003A1F4B"/>
    <w:rsid w:val="003B1AFA"/>
    <w:rsid w:val="003B67DE"/>
    <w:rsid w:val="003D3770"/>
    <w:rsid w:val="003D6979"/>
    <w:rsid w:val="003F574F"/>
    <w:rsid w:val="0042639D"/>
    <w:rsid w:val="004343FE"/>
    <w:rsid w:val="00485FB3"/>
    <w:rsid w:val="004948D8"/>
    <w:rsid w:val="004C5359"/>
    <w:rsid w:val="004E170E"/>
    <w:rsid w:val="005D6F39"/>
    <w:rsid w:val="00602E24"/>
    <w:rsid w:val="00631A76"/>
    <w:rsid w:val="006D2543"/>
    <w:rsid w:val="006E1878"/>
    <w:rsid w:val="006F1E48"/>
    <w:rsid w:val="00707EAC"/>
    <w:rsid w:val="007150E2"/>
    <w:rsid w:val="00741F5C"/>
    <w:rsid w:val="007C718C"/>
    <w:rsid w:val="007E5297"/>
    <w:rsid w:val="00875F0D"/>
    <w:rsid w:val="0098510F"/>
    <w:rsid w:val="009E6924"/>
    <w:rsid w:val="009F43D8"/>
    <w:rsid w:val="00A20BA8"/>
    <w:rsid w:val="00A5509A"/>
    <w:rsid w:val="00A7233F"/>
    <w:rsid w:val="00A73C2B"/>
    <w:rsid w:val="00A8602A"/>
    <w:rsid w:val="00A908C2"/>
    <w:rsid w:val="00AE6345"/>
    <w:rsid w:val="00AF5C33"/>
    <w:rsid w:val="00B24DEE"/>
    <w:rsid w:val="00B67BBE"/>
    <w:rsid w:val="00BC58E7"/>
    <w:rsid w:val="00BD10A0"/>
    <w:rsid w:val="00BF19C5"/>
    <w:rsid w:val="00C0388E"/>
    <w:rsid w:val="00C15E56"/>
    <w:rsid w:val="00C35976"/>
    <w:rsid w:val="00C35EAD"/>
    <w:rsid w:val="00C76731"/>
    <w:rsid w:val="00C7684D"/>
    <w:rsid w:val="00D52A74"/>
    <w:rsid w:val="00E02BC5"/>
    <w:rsid w:val="00E10725"/>
    <w:rsid w:val="00E145F5"/>
    <w:rsid w:val="00E25E54"/>
    <w:rsid w:val="00EA6462"/>
    <w:rsid w:val="00ED05FD"/>
    <w:rsid w:val="00F0349A"/>
    <w:rsid w:val="00F25AEE"/>
    <w:rsid w:val="00F66975"/>
    <w:rsid w:val="00FB5B46"/>
    <w:rsid w:val="00FD387A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0F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50F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50F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50F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50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50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50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50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50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50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50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50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50F8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50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50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50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50F8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50F8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50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350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50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50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0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3350F8"/>
    <w:rPr>
      <w:b/>
      <w:bCs/>
    </w:rPr>
  </w:style>
  <w:style w:type="character" w:styleId="Hervorhebung">
    <w:name w:val="Emphasis"/>
    <w:uiPriority w:val="20"/>
    <w:qFormat/>
    <w:rsid w:val="003350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3350F8"/>
    <w:pPr>
      <w:spacing w:after="0"/>
    </w:pPr>
  </w:style>
  <w:style w:type="paragraph" w:styleId="Listenabsatz">
    <w:name w:val="List Paragraph"/>
    <w:basedOn w:val="Standard"/>
    <w:uiPriority w:val="34"/>
    <w:qFormat/>
    <w:rsid w:val="003350F8"/>
    <w:pPr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3350F8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3350F8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3350F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3350F8"/>
    <w:rPr>
      <w:b/>
      <w:bCs/>
      <w:i/>
      <w:iCs/>
    </w:rPr>
  </w:style>
  <w:style w:type="character" w:styleId="SchwacheHervorhebung">
    <w:name w:val="Subtle Emphasis"/>
    <w:uiPriority w:val="19"/>
    <w:qFormat/>
    <w:rsid w:val="003350F8"/>
    <w:rPr>
      <w:i/>
      <w:iCs/>
    </w:rPr>
  </w:style>
  <w:style w:type="character" w:styleId="IntensiveHervorhebung">
    <w:name w:val="Intense Emphasis"/>
    <w:uiPriority w:val="21"/>
    <w:qFormat/>
    <w:rsid w:val="003350F8"/>
    <w:rPr>
      <w:b/>
      <w:bCs/>
    </w:rPr>
  </w:style>
  <w:style w:type="character" w:styleId="SchwacherVerweis">
    <w:name w:val="Subtle Reference"/>
    <w:uiPriority w:val="31"/>
    <w:qFormat/>
    <w:rsid w:val="003350F8"/>
    <w:rPr>
      <w:smallCaps/>
    </w:rPr>
  </w:style>
  <w:style w:type="character" w:styleId="IntensiverVerweis">
    <w:name w:val="Intense Reference"/>
    <w:uiPriority w:val="32"/>
    <w:qFormat/>
    <w:rsid w:val="003350F8"/>
    <w:rPr>
      <w:smallCaps/>
      <w:spacing w:val="5"/>
      <w:u w:val="single"/>
    </w:rPr>
  </w:style>
  <w:style w:type="character" w:styleId="Buchtitel">
    <w:name w:val="Book Title"/>
    <w:uiPriority w:val="33"/>
    <w:qFormat/>
    <w:rsid w:val="003350F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350F8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31A76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1A7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9096</Words>
  <Characters>57305</Characters>
  <Application>Microsoft Office Word</Application>
  <DocSecurity>0</DocSecurity>
  <Lines>477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66269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Greger</dc:creator>
  <cp:keywords/>
  <dc:description/>
  <cp:lastModifiedBy>Prof. Greger</cp:lastModifiedBy>
  <cp:revision>3</cp:revision>
  <dcterms:created xsi:type="dcterms:W3CDTF">2011-12-16T15:40:00Z</dcterms:created>
  <dcterms:modified xsi:type="dcterms:W3CDTF">2013-10-06T05:09:00Z</dcterms:modified>
</cp:coreProperties>
</file>